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proofErr w:type="spellStart"/>
      <w:r>
        <w:rPr>
          <w:rFonts w:ascii="Arial" w:hAnsi="Arial" w:cs="Arial"/>
          <w:b/>
          <w:bCs/>
          <w:color w:val="800000"/>
          <w:sz w:val="28"/>
          <w:szCs w:val="28"/>
        </w:rPr>
        <w:t>Приемы</w:t>
      </w:r>
      <w:proofErr w:type="spellEnd"/>
      <w:r>
        <w:rPr>
          <w:rFonts w:ascii="Arial" w:hAnsi="Arial" w:cs="Arial"/>
          <w:b/>
          <w:bCs/>
          <w:color w:val="800000"/>
          <w:sz w:val="28"/>
          <w:szCs w:val="28"/>
        </w:rPr>
        <w:t xml:space="preserve"> эффективного слушания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1.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«сладкая парочка».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>У нас два уха и один рот, поэтому старайтесь использовать их именно в заданном природой соотношении.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2.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</w:t>
      </w:r>
      <w:proofErr w:type="gramStart"/>
      <w:r>
        <w:rPr>
          <w:rFonts w:ascii="Noto Serif" w:hAnsi="Noto Serif"/>
          <w:i/>
          <w:iCs/>
          <w:color w:val="2C3E50"/>
          <w:sz w:val="23"/>
          <w:szCs w:val="23"/>
        </w:rPr>
        <w:t>гляделки</w:t>
      </w:r>
      <w:proofErr w:type="gramEnd"/>
      <w:r>
        <w:rPr>
          <w:rFonts w:ascii="Noto Serif" w:hAnsi="Noto Serif"/>
          <w:i/>
          <w:iCs/>
          <w:color w:val="2C3E50"/>
          <w:sz w:val="23"/>
          <w:szCs w:val="23"/>
        </w:rPr>
        <w:t>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>Слушая, лучше всего смотреть собеседнику прямо в глаза. Вы сразу показываете, насколько вы внимательны. Всегда полезно видеть глаза собеседника, потому что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hyperlink r:id="rId5" w:history="1">
        <w:r>
          <w:rPr>
            <w:rStyle w:val="a6"/>
            <w:rFonts w:ascii="Noto Serif" w:hAnsi="Noto Serif"/>
            <w:color w:val="95A5A6"/>
            <w:sz w:val="23"/>
            <w:szCs w:val="23"/>
          </w:rPr>
          <w:t>по ним мы можем определить</w:t>
        </w:r>
      </w:hyperlink>
      <w:r>
        <w:rPr>
          <w:rFonts w:ascii="Noto Serif" w:hAnsi="Noto Serif"/>
          <w:color w:val="2C3E50"/>
          <w:sz w:val="23"/>
          <w:szCs w:val="23"/>
        </w:rPr>
        <w:t>, как он реагирует на нашу речь. Конечно, из этого не следует, что нужно смотреть на собеседника неотрывно, в упор. Просто время от времени смотрите ему в глаза, тем самым поддерживая с ним визуальный контакт.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3.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«заметки на манжетах».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>Способность запоминать — одно из наиболее замечательных свойств человека. Делая записки, памятки, мы оказываем памяти добрую услугу. В некоторых ситуациях бывает необходимо сначала попросить разрешения что-либо записать, однако редко кто отказывает в такой просьбе.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4.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«хороший конец».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 xml:space="preserve">Если обсуждаемые идеи вызывают в нас энтузиазм или нам есть что сказать по обсуждаемому вопросу, нас нередко обуревает желание помочь </w:t>
      </w:r>
      <w:proofErr w:type="gramStart"/>
      <w:r>
        <w:rPr>
          <w:rFonts w:ascii="Noto Serif" w:hAnsi="Noto Serif"/>
          <w:color w:val="2C3E50"/>
          <w:sz w:val="23"/>
          <w:szCs w:val="23"/>
        </w:rPr>
        <w:t>говорящему</w:t>
      </w:r>
      <w:proofErr w:type="gramEnd"/>
      <w:r>
        <w:rPr>
          <w:rFonts w:ascii="Noto Serif" w:hAnsi="Noto Serif"/>
          <w:color w:val="2C3E50"/>
          <w:sz w:val="23"/>
          <w:szCs w:val="23"/>
        </w:rPr>
        <w:t xml:space="preserve"> и мы буквально стараемся закончить начатое им предложение. Чаще всего, эти усилия вызовут у вашего собеседника растерянность или замешательство, поэтому всегда лучше дать человеку возможность изложить свою мысль до конца, даже в ситуациях дружеского или неформального общения.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5.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«положительный ответ».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>Один из главных элементов активного восприятия — умение дать собеседнику понять, что мы его внимательно слушаем, при помощи какой-либо реакции на его слова. Иногда достаточно простого «да-да», «понимаю» или кивка головой. Значимость обратной связи можно проиллюстрировать следующим примером. Возможно, беседуя по телефону и не слыша продолжительное время обратной реакции собеседника на ваши слова, вам приходилось спрашивать человека на другом конце провода: «Вы здесь? Вы меня слышите?». К слову, в такой неловкой ситуации виноваты оба. Один — потому что не вовлекает собеседника в разговор, другой — потому что недостаточно явственно реагирует на произносимые слова. При непосредственном общении обязательно нужно реагировать на слова собеседника и жестами, и позой.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6.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«трубка мира».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 xml:space="preserve">Все мы говорим по-разному: у нас могут быть разные акценты, </w:t>
      </w:r>
      <w:proofErr w:type="spellStart"/>
      <w:r>
        <w:rPr>
          <w:rFonts w:ascii="Noto Serif" w:hAnsi="Noto Serif"/>
          <w:color w:val="2C3E50"/>
          <w:sz w:val="23"/>
          <w:szCs w:val="23"/>
        </w:rPr>
        <w:t>свое</w:t>
      </w:r>
      <w:proofErr w:type="spellEnd"/>
      <w:r>
        <w:rPr>
          <w:rFonts w:ascii="Noto Serif" w:hAnsi="Noto Serif"/>
          <w:color w:val="2C3E50"/>
          <w:sz w:val="23"/>
          <w:szCs w:val="23"/>
        </w:rPr>
        <w:t xml:space="preserve"> построение фраз, индивидуальный темп речи, мышления, тембр голоса и пр. Побочные аспекты разговора могут влиять на ваше внимание и помешать понять смысл разговора. Стремитесь выявлять и контролировать свои предубеждения, внимательно вслушиваясь в то, что нам пытаются сказать.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7.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«хочу все знать».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>Если вы чего-то не поняли, спрашивайте. Все мы повинны в том, что нередко говорим: «Да, я поня</w:t>
      </w:r>
      <w:proofErr w:type="gramStart"/>
      <w:r>
        <w:rPr>
          <w:rFonts w:ascii="Noto Serif" w:hAnsi="Noto Serif"/>
          <w:color w:val="2C3E50"/>
          <w:sz w:val="23"/>
          <w:szCs w:val="23"/>
        </w:rPr>
        <w:t>л(</w:t>
      </w:r>
      <w:proofErr w:type="gramEnd"/>
      <w:r>
        <w:rPr>
          <w:rFonts w:ascii="Noto Serif" w:hAnsi="Noto Serif"/>
          <w:color w:val="2C3E50"/>
          <w:sz w:val="23"/>
          <w:szCs w:val="23"/>
        </w:rPr>
        <w:t>а)», — хотя на самом деле не можем взять в толк, о чем нам говорят. Имейте смелость сознаться, если вы не понимаете того, о чем вам говорят. Этим вы возвышаете своего собеседника, а правдивое признание впоследствии приносит немалые дивиденды.</w:t>
      </w:r>
    </w:p>
    <w:p w:rsid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 xml:space="preserve">8. </w:t>
      </w:r>
      <w:proofErr w:type="spellStart"/>
      <w:r>
        <w:rPr>
          <w:rFonts w:ascii="Noto Serif" w:hAnsi="Noto Serif"/>
          <w:i/>
          <w:iCs/>
          <w:color w:val="2C3E50"/>
          <w:sz w:val="23"/>
          <w:szCs w:val="23"/>
        </w:rPr>
        <w:t>Прием</w:t>
      </w:r>
      <w:proofErr w:type="spellEnd"/>
      <w:r>
        <w:rPr>
          <w:rFonts w:ascii="Noto Serif" w:hAnsi="Noto Serif"/>
          <w:i/>
          <w:iCs/>
          <w:color w:val="2C3E50"/>
          <w:sz w:val="23"/>
          <w:szCs w:val="23"/>
        </w:rPr>
        <w:t xml:space="preserve"> «докопаться до сути».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>Очень часто в беседе мы выпаливаем множество вопросов, лишь поверхностно затрагивая целый ряд тем. Куда лучше задать несколько вопросов по одной проблеме. Продолжая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hyperlink r:id="rId6" w:history="1">
        <w:r>
          <w:rPr>
            <w:rStyle w:val="a6"/>
            <w:rFonts w:ascii="Noto Serif" w:hAnsi="Noto Serif"/>
            <w:color w:val="95A5A6"/>
            <w:sz w:val="23"/>
            <w:szCs w:val="23"/>
          </w:rPr>
          <w:t>задавать открытые вопросы</w:t>
        </w:r>
      </w:hyperlink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>на эту же тему, вы можете получить массу интересной информации.</w:t>
      </w:r>
    </w:p>
    <w:p w:rsidR="00FC0D20" w:rsidRPr="00A57343" w:rsidRDefault="00A57343" w:rsidP="00A57343">
      <w:pPr>
        <w:pStyle w:val="a5"/>
        <w:shd w:val="clear" w:color="auto" w:fill="FFFFFF"/>
        <w:spacing w:before="0" w:beforeAutospacing="0" w:after="188" w:afterAutospacing="0"/>
        <w:rPr>
          <w:rFonts w:ascii="Noto Serif" w:hAnsi="Noto Serif"/>
          <w:color w:val="2C3E50"/>
          <w:sz w:val="23"/>
          <w:szCs w:val="23"/>
        </w:rPr>
      </w:pPr>
      <w:r>
        <w:rPr>
          <w:rFonts w:ascii="Noto Serif" w:hAnsi="Noto Serif"/>
          <w:i/>
          <w:iCs/>
          <w:color w:val="2C3E50"/>
          <w:sz w:val="23"/>
          <w:szCs w:val="23"/>
        </w:rPr>
        <w:t>9. Принцип «взять дыхание».</w:t>
      </w:r>
      <w:r>
        <w:rPr>
          <w:rStyle w:val="apple-converted-space"/>
          <w:rFonts w:ascii="Noto Serif" w:hAnsi="Noto Serif"/>
          <w:color w:val="2C3E50"/>
          <w:sz w:val="23"/>
          <w:szCs w:val="23"/>
        </w:rPr>
        <w:t> </w:t>
      </w:r>
      <w:r>
        <w:rPr>
          <w:rFonts w:ascii="Noto Serif" w:hAnsi="Noto Serif"/>
          <w:color w:val="2C3E50"/>
          <w:sz w:val="23"/>
          <w:szCs w:val="23"/>
        </w:rPr>
        <w:t xml:space="preserve">Если вы хотите придать своим словам больший вес, не старайтесь огорошить собеседника мгновенным ответом, а сделайте короткую паузу, слегка вздохните. Этим вы </w:t>
      </w:r>
      <w:proofErr w:type="spellStart"/>
      <w:r>
        <w:rPr>
          <w:rFonts w:ascii="Noto Serif" w:hAnsi="Noto Serif"/>
          <w:color w:val="2C3E50"/>
          <w:sz w:val="23"/>
          <w:szCs w:val="23"/>
        </w:rPr>
        <w:t>даете</w:t>
      </w:r>
      <w:proofErr w:type="spellEnd"/>
      <w:r>
        <w:rPr>
          <w:rFonts w:ascii="Noto Serif" w:hAnsi="Noto Serif"/>
          <w:color w:val="2C3E50"/>
          <w:sz w:val="23"/>
          <w:szCs w:val="23"/>
        </w:rPr>
        <w:t xml:space="preserve"> собеседнику понять, что отвечаете обдуманно, по зрелом размышлении, что ваша реплика не является «домашней заготовкой». Кроме того, если вы немного задержитесь с ответом, ваш собеседник может продолжить говорить и сообщить вам новые, интересные сведения.</w:t>
      </w:r>
      <w:bookmarkStart w:id="0" w:name="_GoBack"/>
      <w:bookmarkEnd w:id="0"/>
    </w:p>
    <w:sectPr w:rsidR="00FC0D20" w:rsidRPr="00A57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F7"/>
    <w:rsid w:val="0076092B"/>
    <w:rsid w:val="007673F7"/>
    <w:rsid w:val="00A57343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092B"/>
    <w:rPr>
      <w:b/>
      <w:bCs/>
    </w:rPr>
  </w:style>
  <w:style w:type="character" w:styleId="a4">
    <w:name w:val="Emphasis"/>
    <w:basedOn w:val="a0"/>
    <w:uiPriority w:val="20"/>
    <w:qFormat/>
    <w:rsid w:val="0076092B"/>
    <w:rPr>
      <w:i/>
      <w:iCs/>
    </w:rPr>
  </w:style>
  <w:style w:type="paragraph" w:styleId="a5">
    <w:name w:val="Normal (Web)"/>
    <w:basedOn w:val="a"/>
    <w:uiPriority w:val="99"/>
    <w:unhideWhenUsed/>
    <w:rsid w:val="00A5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7343"/>
  </w:style>
  <w:style w:type="character" w:styleId="a6">
    <w:name w:val="Hyperlink"/>
    <w:basedOn w:val="a0"/>
    <w:uiPriority w:val="99"/>
    <w:semiHidden/>
    <w:unhideWhenUsed/>
    <w:rsid w:val="00A57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092B"/>
    <w:rPr>
      <w:b/>
      <w:bCs/>
    </w:rPr>
  </w:style>
  <w:style w:type="character" w:styleId="a4">
    <w:name w:val="Emphasis"/>
    <w:basedOn w:val="a0"/>
    <w:uiPriority w:val="20"/>
    <w:qFormat/>
    <w:rsid w:val="0076092B"/>
    <w:rPr>
      <w:i/>
      <w:iCs/>
    </w:rPr>
  </w:style>
  <w:style w:type="paragraph" w:styleId="a5">
    <w:name w:val="Normal (Web)"/>
    <w:basedOn w:val="a"/>
    <w:uiPriority w:val="99"/>
    <w:unhideWhenUsed/>
    <w:rsid w:val="00A57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57343"/>
  </w:style>
  <w:style w:type="character" w:styleId="a6">
    <w:name w:val="Hyperlink"/>
    <w:basedOn w:val="a0"/>
    <w:uiPriority w:val="99"/>
    <w:semiHidden/>
    <w:unhideWhenUsed/>
    <w:rsid w:val="00A57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litarium.ru/2005/11/11/tekhnika_postanovki_voprosov.html" TargetMode="External"/><Relationship Id="rId5" Type="http://schemas.openxmlformats.org/officeDocument/2006/relationships/hyperlink" Target="http://www.elitarium.ru/2007/08/02/tipologija_vizualnykh_kontakt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Валерьевна</dc:creator>
  <cp:keywords/>
  <dc:description/>
  <cp:lastModifiedBy>Татьяна Валерьевна</cp:lastModifiedBy>
  <cp:revision>2</cp:revision>
  <dcterms:created xsi:type="dcterms:W3CDTF">2015-04-23T09:48:00Z</dcterms:created>
  <dcterms:modified xsi:type="dcterms:W3CDTF">2015-04-23T09:48:00Z</dcterms:modified>
</cp:coreProperties>
</file>